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164F" w14:textId="77777777" w:rsidR="00290702" w:rsidRDefault="00290702" w:rsidP="00E427B9">
      <w:pPr>
        <w:rPr>
          <w:rStyle w:val="BookTitle"/>
          <w:b w:val="0"/>
          <w:bCs w:val="0"/>
          <w:i w:val="0"/>
          <w:iCs w:val="0"/>
        </w:rPr>
      </w:pPr>
    </w:p>
    <w:p w14:paraId="2052903C" w14:textId="66DBFAFF" w:rsidR="00C3058A" w:rsidRPr="00461FA8" w:rsidRDefault="00C3058A" w:rsidP="00C3058A">
      <w:pPr>
        <w:pStyle w:val="Title"/>
        <w:rPr>
          <w:rFonts w:ascii="Lato" w:hAnsi="Lato"/>
        </w:rPr>
      </w:pPr>
      <w:r w:rsidRPr="00461FA8">
        <w:rPr>
          <w:rFonts w:ascii="Lato" w:hAnsi="Lato"/>
        </w:rPr>
        <w:t xml:space="preserve">Sandata Mobile Connect App </w:t>
      </w:r>
    </w:p>
    <w:p w14:paraId="59ACD0A8" w14:textId="2360E6BD" w:rsidR="00C3058A" w:rsidRPr="00461FA8" w:rsidRDefault="0014037B" w:rsidP="00C3058A">
      <w:pPr>
        <w:pStyle w:val="Subtitle"/>
        <w:rPr>
          <w:rFonts w:ascii="Lato" w:hAnsi="Lato"/>
        </w:rPr>
      </w:pPr>
      <w:r>
        <w:rPr>
          <w:rFonts w:ascii="Lato" w:hAnsi="Lato"/>
        </w:rPr>
        <w:t>CHANGE MANAGEMENT GUIDE</w:t>
      </w:r>
    </w:p>
    <w:p w14:paraId="69A44A34" w14:textId="7D8AB7EB" w:rsidR="004520C0" w:rsidRDefault="00461FA8" w:rsidP="00DA7A7B">
      <w:pPr>
        <w:rPr>
          <w:rFonts w:ascii="Lato" w:hAnsi="Lato"/>
          <w:sz w:val="24"/>
          <w:szCs w:val="24"/>
        </w:rPr>
      </w:pPr>
      <w:r>
        <w:rPr>
          <w:rFonts w:ascii="Lato" w:hAnsi="Lato"/>
          <w:noProof/>
          <w:sz w:val="24"/>
          <w:szCs w:val="24"/>
        </w:rPr>
        <mc:AlternateContent>
          <mc:Choice Requires="wps">
            <w:drawing>
              <wp:anchor distT="0" distB="0" distL="114300" distR="114300" simplePos="0" relativeHeight="251658240" behindDoc="0" locked="0" layoutInCell="1" allowOverlap="1" wp14:anchorId="54F7774E" wp14:editId="55F301FC">
                <wp:simplePos x="0" y="0"/>
                <wp:positionH relativeFrom="column">
                  <wp:posOffset>7033</wp:posOffset>
                </wp:positionH>
                <wp:positionV relativeFrom="paragraph">
                  <wp:posOffset>25449</wp:posOffset>
                </wp:positionV>
                <wp:extent cx="6879101" cy="35169"/>
                <wp:effectExtent l="0" t="0" r="36195" b="22225"/>
                <wp:wrapNone/>
                <wp:docPr id="835429012" name="Straight Connector 835429012"/>
                <wp:cNvGraphicFramePr/>
                <a:graphic xmlns:a="http://schemas.openxmlformats.org/drawingml/2006/main">
                  <a:graphicData uri="http://schemas.microsoft.com/office/word/2010/wordprocessingShape">
                    <wps:wsp>
                      <wps:cNvCnPr/>
                      <wps:spPr>
                        <a:xfrm>
                          <a:off x="0" y="0"/>
                          <a:ext cx="6879101" cy="3516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8900F" id="Straight Connector 8354290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5pt,2pt" to="542.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" strokecolor="#4472c4 [3204]" strokeweight="1pt">
                <v:stroke joinstyle="miter"/>
              </v:line>
            </w:pict>
          </mc:Fallback>
        </mc:AlternateContent>
      </w:r>
    </w:p>
    <w:p w14:paraId="66417C80" w14:textId="77777777" w:rsidR="0014037B" w:rsidRPr="00143867" w:rsidRDefault="0014037B" w:rsidP="0014037B">
      <w:pPr>
        <w:rPr>
          <w:rFonts w:ascii="Lato" w:hAnsi="Lato"/>
          <w:sz w:val="24"/>
          <w:szCs w:val="24"/>
        </w:rPr>
      </w:pPr>
      <w:r w:rsidRPr="00143867">
        <w:rPr>
          <w:rFonts w:ascii="Lato" w:hAnsi="Lato"/>
          <w:sz w:val="24"/>
          <w:szCs w:val="24"/>
        </w:rPr>
        <w:t>Introduction:</w:t>
      </w:r>
    </w:p>
    <w:p w14:paraId="79521C94" w14:textId="77777777" w:rsidR="0014037B" w:rsidRDefault="0014037B" w:rsidP="0014037B">
      <w:pPr>
        <w:rPr>
          <w:rFonts w:ascii="Lato" w:hAnsi="Lato"/>
          <w:sz w:val="24"/>
          <w:szCs w:val="24"/>
        </w:rPr>
      </w:pPr>
      <w:r w:rsidRPr="00143867">
        <w:rPr>
          <w:rFonts w:ascii="Lato" w:hAnsi="Lato"/>
          <w:sz w:val="24"/>
          <w:szCs w:val="24"/>
        </w:rPr>
        <w:t xml:space="preserve">Implementing a new app can be a transformative process. This guide is designed to assist you in effectively managing the change associated with adopting </w:t>
      </w:r>
      <w:r>
        <w:rPr>
          <w:rFonts w:ascii="Lato" w:hAnsi="Lato"/>
          <w:sz w:val="24"/>
          <w:szCs w:val="24"/>
        </w:rPr>
        <w:t>the</w:t>
      </w:r>
      <w:r w:rsidRPr="00143867">
        <w:rPr>
          <w:rFonts w:ascii="Lato" w:hAnsi="Lato"/>
          <w:sz w:val="24"/>
          <w:szCs w:val="24"/>
        </w:rPr>
        <w:t xml:space="preserve"> new </w:t>
      </w:r>
      <w:r>
        <w:rPr>
          <w:rFonts w:ascii="Lato" w:hAnsi="Lato"/>
          <w:sz w:val="24"/>
          <w:szCs w:val="24"/>
        </w:rPr>
        <w:t xml:space="preserve">Sandata Mobile Connect </w:t>
      </w:r>
      <w:r w:rsidRPr="00143867">
        <w:rPr>
          <w:rFonts w:ascii="Lato" w:hAnsi="Lato"/>
          <w:sz w:val="24"/>
          <w:szCs w:val="24"/>
        </w:rPr>
        <w:t>app.</w:t>
      </w:r>
      <w:r>
        <w:rPr>
          <w:rFonts w:ascii="Lato" w:hAnsi="Lato"/>
          <w:sz w:val="24"/>
          <w:szCs w:val="24"/>
        </w:rPr>
        <w:t xml:space="preserve"> </w:t>
      </w:r>
    </w:p>
    <w:p w14:paraId="4EC0210E" w14:textId="77777777" w:rsidR="0014037B" w:rsidRPr="00143867" w:rsidRDefault="0014037B" w:rsidP="0014037B">
      <w:pPr>
        <w:rPr>
          <w:rFonts w:ascii="Lato" w:hAnsi="Lato"/>
          <w:sz w:val="24"/>
          <w:szCs w:val="24"/>
        </w:rPr>
      </w:pPr>
    </w:p>
    <w:p w14:paraId="5E1F510D" w14:textId="77777777" w:rsidR="0014037B" w:rsidRPr="00143867" w:rsidRDefault="0014037B" w:rsidP="0014037B">
      <w:pPr>
        <w:rPr>
          <w:rFonts w:ascii="Lato" w:hAnsi="Lato"/>
          <w:sz w:val="24"/>
          <w:szCs w:val="24"/>
        </w:rPr>
      </w:pPr>
      <w:r>
        <w:rPr>
          <w:rFonts w:ascii="Lato" w:hAnsi="Lato"/>
          <w:sz w:val="24"/>
          <w:szCs w:val="24"/>
        </w:rPr>
        <w:t>1</w:t>
      </w:r>
      <w:r w:rsidRPr="00143867">
        <w:rPr>
          <w:rFonts w:ascii="Lato" w:hAnsi="Lato"/>
          <w:sz w:val="24"/>
          <w:szCs w:val="24"/>
        </w:rPr>
        <w:t xml:space="preserve">. </w:t>
      </w:r>
      <w:r>
        <w:rPr>
          <w:rFonts w:ascii="Lato" w:hAnsi="Lato"/>
          <w:sz w:val="24"/>
          <w:szCs w:val="24"/>
        </w:rPr>
        <w:t>Develop</w:t>
      </w:r>
      <w:r w:rsidRPr="00143867">
        <w:rPr>
          <w:rFonts w:ascii="Lato" w:hAnsi="Lato"/>
          <w:sz w:val="24"/>
          <w:szCs w:val="24"/>
        </w:rPr>
        <w:t xml:space="preserve"> a Cross-Functional Team:</w:t>
      </w:r>
    </w:p>
    <w:p w14:paraId="72754027" w14:textId="77777777" w:rsidR="0014037B" w:rsidRPr="00143867" w:rsidRDefault="0014037B" w:rsidP="0014037B">
      <w:pPr>
        <w:rPr>
          <w:rFonts w:ascii="Lato" w:hAnsi="Lato"/>
          <w:sz w:val="24"/>
          <w:szCs w:val="24"/>
        </w:rPr>
      </w:pPr>
      <w:r w:rsidRPr="00143867">
        <w:rPr>
          <w:rFonts w:ascii="Lato" w:hAnsi="Lato"/>
          <w:sz w:val="24"/>
          <w:szCs w:val="24"/>
        </w:rPr>
        <w:t>Create a diverse team consisting of representatives from different departments</w:t>
      </w:r>
      <w:r>
        <w:rPr>
          <w:rFonts w:ascii="Lato" w:hAnsi="Lato"/>
          <w:sz w:val="24"/>
          <w:szCs w:val="24"/>
        </w:rPr>
        <w:t xml:space="preserve"> to understand the needs of your stakeholders in adopting the new app</w:t>
      </w:r>
      <w:r w:rsidRPr="00143867">
        <w:rPr>
          <w:rFonts w:ascii="Lato" w:hAnsi="Lato"/>
          <w:sz w:val="24"/>
          <w:szCs w:val="24"/>
        </w:rPr>
        <w:t>. This team will be responsible for the successful rollout of the new app. Their role will be to provide feedback, gather requirements, advocate for the app, and act as ambassadors during the change process.</w:t>
      </w:r>
    </w:p>
    <w:p w14:paraId="172B0F9B" w14:textId="77777777" w:rsidR="0014037B" w:rsidRPr="00143867" w:rsidRDefault="0014037B" w:rsidP="0014037B">
      <w:pPr>
        <w:rPr>
          <w:rFonts w:ascii="Lato" w:hAnsi="Lato"/>
          <w:sz w:val="24"/>
          <w:szCs w:val="24"/>
        </w:rPr>
      </w:pPr>
    </w:p>
    <w:p w14:paraId="6A027576" w14:textId="77777777" w:rsidR="0014037B" w:rsidRPr="00143867" w:rsidRDefault="0014037B" w:rsidP="0014037B">
      <w:pPr>
        <w:rPr>
          <w:rFonts w:ascii="Lato" w:hAnsi="Lato"/>
          <w:sz w:val="24"/>
          <w:szCs w:val="24"/>
        </w:rPr>
      </w:pPr>
      <w:r>
        <w:rPr>
          <w:rFonts w:ascii="Lato" w:hAnsi="Lato"/>
          <w:sz w:val="24"/>
          <w:szCs w:val="24"/>
        </w:rPr>
        <w:t>2</w:t>
      </w:r>
      <w:r w:rsidRPr="00143867">
        <w:rPr>
          <w:rFonts w:ascii="Lato" w:hAnsi="Lato"/>
          <w:sz w:val="24"/>
          <w:szCs w:val="24"/>
        </w:rPr>
        <w:t>. Establish Clear Objectives:</w:t>
      </w:r>
    </w:p>
    <w:p w14:paraId="7B612CFE" w14:textId="77777777" w:rsidR="0014037B" w:rsidRPr="00143867" w:rsidRDefault="0014037B" w:rsidP="0014037B">
      <w:pPr>
        <w:rPr>
          <w:rFonts w:ascii="Lato" w:hAnsi="Lato"/>
          <w:sz w:val="24"/>
          <w:szCs w:val="24"/>
        </w:rPr>
      </w:pPr>
      <w:r w:rsidRPr="00143867">
        <w:rPr>
          <w:rFonts w:ascii="Lato" w:hAnsi="Lato"/>
          <w:sz w:val="24"/>
          <w:szCs w:val="24"/>
        </w:rPr>
        <w:t>Set specific, measurable, achievable, relevant, and time-bound (SMART) objectives for the adoption of the new app</w:t>
      </w:r>
      <w:r>
        <w:rPr>
          <w:rFonts w:ascii="Lato" w:hAnsi="Lato"/>
          <w:sz w:val="24"/>
          <w:szCs w:val="24"/>
        </w:rPr>
        <w:t>, including a date by which all caregivers should be using the new app</w:t>
      </w:r>
      <w:r w:rsidRPr="00143867">
        <w:rPr>
          <w:rFonts w:ascii="Lato" w:hAnsi="Lato"/>
          <w:sz w:val="24"/>
          <w:szCs w:val="24"/>
        </w:rPr>
        <w:t>. Clearly communicate these objectives to all stakeholders, ensuring alignment with the organization's overall goals.</w:t>
      </w:r>
    </w:p>
    <w:p w14:paraId="5A081983" w14:textId="77777777" w:rsidR="0014037B" w:rsidRPr="00143867" w:rsidRDefault="0014037B" w:rsidP="0014037B">
      <w:pPr>
        <w:rPr>
          <w:rFonts w:ascii="Lato" w:hAnsi="Lato"/>
          <w:sz w:val="24"/>
          <w:szCs w:val="24"/>
        </w:rPr>
      </w:pPr>
    </w:p>
    <w:p w14:paraId="03C79F92" w14:textId="77777777" w:rsidR="0014037B" w:rsidRPr="00143867" w:rsidRDefault="0014037B" w:rsidP="0014037B">
      <w:pPr>
        <w:rPr>
          <w:rFonts w:ascii="Lato" w:hAnsi="Lato"/>
          <w:sz w:val="24"/>
          <w:szCs w:val="24"/>
        </w:rPr>
      </w:pPr>
      <w:r>
        <w:rPr>
          <w:rFonts w:ascii="Lato" w:hAnsi="Lato"/>
          <w:sz w:val="24"/>
          <w:szCs w:val="24"/>
        </w:rPr>
        <w:t>3</w:t>
      </w:r>
      <w:r w:rsidRPr="00143867">
        <w:rPr>
          <w:rFonts w:ascii="Lato" w:hAnsi="Lato"/>
          <w:sz w:val="24"/>
          <w:szCs w:val="24"/>
        </w:rPr>
        <w:t>. Plan and Prepare:</w:t>
      </w:r>
    </w:p>
    <w:p w14:paraId="1C414383" w14:textId="77777777" w:rsidR="0014037B" w:rsidRPr="00143867" w:rsidRDefault="0014037B" w:rsidP="0014037B">
      <w:pPr>
        <w:rPr>
          <w:rFonts w:ascii="Lato" w:hAnsi="Lato"/>
          <w:sz w:val="24"/>
          <w:szCs w:val="24"/>
        </w:rPr>
      </w:pPr>
      <w:r w:rsidRPr="00143867">
        <w:rPr>
          <w:rFonts w:ascii="Lato" w:hAnsi="Lato"/>
          <w:sz w:val="24"/>
          <w:szCs w:val="24"/>
        </w:rPr>
        <w:t xml:space="preserve">Develop a comprehensive implementation plan that outlines the steps, timeline, and responsibilities for each phase of the adoption process. Prepare for potential challenges and risks and have contingency plans in place. </w:t>
      </w:r>
    </w:p>
    <w:p w14:paraId="0EC7B729" w14:textId="77777777" w:rsidR="0014037B" w:rsidRPr="00143867" w:rsidRDefault="0014037B" w:rsidP="0014037B">
      <w:pPr>
        <w:rPr>
          <w:rFonts w:ascii="Lato" w:hAnsi="Lato"/>
          <w:sz w:val="24"/>
          <w:szCs w:val="24"/>
        </w:rPr>
      </w:pPr>
    </w:p>
    <w:p w14:paraId="1ECA46B6" w14:textId="77777777" w:rsidR="0014037B" w:rsidRPr="00143867" w:rsidRDefault="0014037B" w:rsidP="0014037B">
      <w:pPr>
        <w:rPr>
          <w:rFonts w:ascii="Lato" w:hAnsi="Lato"/>
          <w:sz w:val="24"/>
          <w:szCs w:val="24"/>
        </w:rPr>
      </w:pPr>
      <w:r>
        <w:rPr>
          <w:rFonts w:ascii="Lato" w:hAnsi="Lato"/>
          <w:sz w:val="24"/>
          <w:szCs w:val="24"/>
        </w:rPr>
        <w:t>4</w:t>
      </w:r>
      <w:r w:rsidRPr="00143867">
        <w:rPr>
          <w:rFonts w:ascii="Lato" w:hAnsi="Lato"/>
          <w:sz w:val="24"/>
          <w:szCs w:val="24"/>
        </w:rPr>
        <w:t>. Communicate Effectively:</w:t>
      </w:r>
    </w:p>
    <w:p w14:paraId="51076B0A" w14:textId="77777777" w:rsidR="0014037B" w:rsidRPr="00143867" w:rsidRDefault="0014037B" w:rsidP="0014037B">
      <w:pPr>
        <w:rPr>
          <w:rFonts w:ascii="Lato" w:hAnsi="Lato"/>
          <w:sz w:val="24"/>
          <w:szCs w:val="24"/>
        </w:rPr>
      </w:pPr>
      <w:r w:rsidRPr="00143867">
        <w:rPr>
          <w:rFonts w:ascii="Lato" w:hAnsi="Lato"/>
          <w:sz w:val="24"/>
          <w:szCs w:val="24"/>
        </w:rPr>
        <w:t>Effective communication is vital throughout the change management process. Keep all stakeholders informed about the app's adoption, its benefits, and the timeline. Address any concerns or resistance proactively. Use various channels such as emails, meetings, workshops, and presentations to reach different audiences.</w:t>
      </w:r>
      <w:r>
        <w:rPr>
          <w:rFonts w:ascii="Lato" w:hAnsi="Lato"/>
          <w:sz w:val="24"/>
          <w:szCs w:val="24"/>
        </w:rPr>
        <w:t xml:space="preserve"> Sandata has created various resources to assist with this piece of the transition to the new Sandata Mobile Connect app. Resources can be accessed through </w:t>
      </w:r>
      <w:hyperlink r:id="rId11" w:history="1">
        <w:r w:rsidRPr="00DF64D4">
          <w:rPr>
            <w:rStyle w:val="Hyperlink"/>
            <w:rFonts w:ascii="Lato" w:hAnsi="Lato"/>
            <w:sz w:val="24"/>
            <w:szCs w:val="24"/>
          </w:rPr>
          <w:t>Sandata On-Demand</w:t>
        </w:r>
      </w:hyperlink>
      <w:r>
        <w:rPr>
          <w:rFonts w:ascii="Lato" w:hAnsi="Lato"/>
          <w:sz w:val="24"/>
          <w:szCs w:val="24"/>
        </w:rPr>
        <w:t>.</w:t>
      </w:r>
    </w:p>
    <w:p w14:paraId="24A23DF2" w14:textId="77777777" w:rsidR="0014037B" w:rsidRPr="00143867" w:rsidRDefault="0014037B" w:rsidP="0014037B">
      <w:pPr>
        <w:rPr>
          <w:rFonts w:ascii="Lato" w:hAnsi="Lato"/>
          <w:sz w:val="24"/>
          <w:szCs w:val="24"/>
        </w:rPr>
      </w:pPr>
    </w:p>
    <w:p w14:paraId="7F2F222F" w14:textId="77777777" w:rsidR="0014037B" w:rsidRPr="00143867" w:rsidRDefault="0014037B" w:rsidP="0014037B">
      <w:pPr>
        <w:rPr>
          <w:rFonts w:ascii="Lato" w:hAnsi="Lato"/>
          <w:sz w:val="24"/>
          <w:szCs w:val="24"/>
        </w:rPr>
      </w:pPr>
      <w:r>
        <w:rPr>
          <w:rFonts w:ascii="Lato" w:hAnsi="Lato"/>
          <w:sz w:val="24"/>
          <w:szCs w:val="24"/>
        </w:rPr>
        <w:t>5</w:t>
      </w:r>
      <w:r w:rsidRPr="00143867">
        <w:rPr>
          <w:rFonts w:ascii="Lato" w:hAnsi="Lato"/>
          <w:sz w:val="24"/>
          <w:szCs w:val="24"/>
        </w:rPr>
        <w:t>. Provide Training and Support:</w:t>
      </w:r>
    </w:p>
    <w:p w14:paraId="4E3F6AE5" w14:textId="77777777" w:rsidR="0014037B" w:rsidRPr="00143867" w:rsidRDefault="0014037B" w:rsidP="0014037B">
      <w:pPr>
        <w:rPr>
          <w:rFonts w:ascii="Lato" w:hAnsi="Lato"/>
          <w:sz w:val="24"/>
          <w:szCs w:val="24"/>
        </w:rPr>
      </w:pPr>
      <w:r>
        <w:rPr>
          <w:rFonts w:ascii="Lato" w:hAnsi="Lato"/>
          <w:sz w:val="24"/>
          <w:szCs w:val="24"/>
        </w:rPr>
        <w:t xml:space="preserve">Sandata has created training documents for the new Sandata Mobile Connect app features and will continue to update training documents for existing features. Additional training may be available at the state’s request. Please speak to your Customer Support Manager about your specific needs. </w:t>
      </w:r>
    </w:p>
    <w:p w14:paraId="71F4BCEA" w14:textId="77777777" w:rsidR="0014037B" w:rsidRPr="00143867" w:rsidRDefault="0014037B" w:rsidP="0014037B">
      <w:pPr>
        <w:rPr>
          <w:rFonts w:ascii="Lato" w:hAnsi="Lato"/>
          <w:sz w:val="24"/>
          <w:szCs w:val="24"/>
        </w:rPr>
      </w:pPr>
    </w:p>
    <w:p w14:paraId="55004229" w14:textId="77777777" w:rsidR="0014037B" w:rsidRPr="00143867" w:rsidRDefault="0014037B" w:rsidP="0014037B">
      <w:pPr>
        <w:rPr>
          <w:rFonts w:ascii="Lato" w:hAnsi="Lato"/>
          <w:sz w:val="24"/>
          <w:szCs w:val="24"/>
        </w:rPr>
      </w:pPr>
      <w:r>
        <w:rPr>
          <w:rFonts w:ascii="Lato" w:hAnsi="Lato"/>
          <w:sz w:val="24"/>
          <w:szCs w:val="24"/>
        </w:rPr>
        <w:t>6</w:t>
      </w:r>
      <w:r w:rsidRPr="00143867">
        <w:rPr>
          <w:rFonts w:ascii="Lato" w:hAnsi="Lato"/>
          <w:sz w:val="24"/>
          <w:szCs w:val="24"/>
        </w:rPr>
        <w:t>. Monitor and Evaluate:</w:t>
      </w:r>
    </w:p>
    <w:p w14:paraId="05F70121" w14:textId="77777777" w:rsidR="0014037B" w:rsidRDefault="0014037B" w:rsidP="0014037B">
      <w:pPr>
        <w:rPr>
          <w:rFonts w:ascii="Lato" w:hAnsi="Lato"/>
          <w:sz w:val="24"/>
          <w:szCs w:val="24"/>
        </w:rPr>
      </w:pPr>
      <w:r>
        <w:rPr>
          <w:rFonts w:ascii="Lato" w:hAnsi="Lato"/>
          <w:sz w:val="24"/>
          <w:szCs w:val="24"/>
        </w:rPr>
        <w:lastRenderedPageBreak/>
        <w:t xml:space="preserve">Monitor </w:t>
      </w:r>
      <w:r w:rsidRPr="00143867">
        <w:rPr>
          <w:rFonts w:ascii="Lato" w:hAnsi="Lato"/>
          <w:sz w:val="24"/>
          <w:szCs w:val="24"/>
        </w:rPr>
        <w:t xml:space="preserve">usage, user satisfaction, and any improvements in productivity or efficiency. Regularly review progress against the established objectives and </w:t>
      </w:r>
      <w:proofErr w:type="gramStart"/>
      <w:r w:rsidRPr="00143867">
        <w:rPr>
          <w:rFonts w:ascii="Lato" w:hAnsi="Lato"/>
          <w:sz w:val="24"/>
          <w:szCs w:val="24"/>
        </w:rPr>
        <w:t>make adjustments</w:t>
      </w:r>
      <w:proofErr w:type="gramEnd"/>
      <w:r w:rsidRPr="00143867">
        <w:rPr>
          <w:rFonts w:ascii="Lato" w:hAnsi="Lato"/>
          <w:sz w:val="24"/>
          <w:szCs w:val="24"/>
        </w:rPr>
        <w:t xml:space="preserve"> as needed.</w:t>
      </w:r>
    </w:p>
    <w:p w14:paraId="6FF3077B" w14:textId="77777777" w:rsidR="0014037B" w:rsidRPr="00143867" w:rsidRDefault="0014037B" w:rsidP="0014037B">
      <w:pPr>
        <w:rPr>
          <w:rFonts w:ascii="Lato" w:hAnsi="Lato"/>
          <w:sz w:val="24"/>
          <w:szCs w:val="24"/>
        </w:rPr>
      </w:pPr>
    </w:p>
    <w:p w14:paraId="5972F83C" w14:textId="77777777" w:rsidR="0014037B" w:rsidRPr="00143867" w:rsidRDefault="0014037B" w:rsidP="0014037B">
      <w:pPr>
        <w:rPr>
          <w:rFonts w:ascii="Lato" w:hAnsi="Lato"/>
          <w:sz w:val="24"/>
          <w:szCs w:val="24"/>
        </w:rPr>
      </w:pPr>
      <w:r>
        <w:rPr>
          <w:rFonts w:ascii="Lato" w:hAnsi="Lato"/>
          <w:sz w:val="24"/>
          <w:szCs w:val="24"/>
        </w:rPr>
        <w:t>7</w:t>
      </w:r>
      <w:r w:rsidRPr="00143867">
        <w:rPr>
          <w:rFonts w:ascii="Lato" w:hAnsi="Lato"/>
          <w:sz w:val="24"/>
          <w:szCs w:val="24"/>
        </w:rPr>
        <w:t>. Continuously Improve:</w:t>
      </w:r>
    </w:p>
    <w:p w14:paraId="2AAA0E0F" w14:textId="77777777" w:rsidR="0014037B" w:rsidRPr="00143867" w:rsidRDefault="0014037B" w:rsidP="0014037B">
      <w:pPr>
        <w:rPr>
          <w:rFonts w:ascii="Lato" w:hAnsi="Lato"/>
          <w:sz w:val="24"/>
          <w:szCs w:val="24"/>
        </w:rPr>
      </w:pPr>
      <w:r>
        <w:rPr>
          <w:rFonts w:ascii="Lato" w:hAnsi="Lato"/>
          <w:sz w:val="24"/>
          <w:szCs w:val="24"/>
        </w:rPr>
        <w:t xml:space="preserve">Serve as a link between the caregivers using the app and Sandata </w:t>
      </w:r>
      <w:r w:rsidRPr="00143867">
        <w:rPr>
          <w:rFonts w:ascii="Lato" w:hAnsi="Lato"/>
          <w:sz w:val="24"/>
          <w:szCs w:val="24"/>
        </w:rPr>
        <w:t>to gather insights and ideas for improving the app and its implementation. Encourage users to provide suggestions and incorporate valuable feedback into future updates or versions.</w:t>
      </w:r>
    </w:p>
    <w:p w14:paraId="58EA1D61" w14:textId="77777777" w:rsidR="0014037B" w:rsidRPr="00143867" w:rsidRDefault="0014037B" w:rsidP="0014037B">
      <w:pPr>
        <w:rPr>
          <w:rFonts w:ascii="Lato" w:hAnsi="Lato"/>
          <w:sz w:val="24"/>
          <w:szCs w:val="24"/>
        </w:rPr>
      </w:pPr>
    </w:p>
    <w:p w14:paraId="2875FA77" w14:textId="77777777" w:rsidR="0014037B" w:rsidRPr="00143867" w:rsidRDefault="0014037B" w:rsidP="0014037B">
      <w:pPr>
        <w:rPr>
          <w:rFonts w:ascii="Lato" w:hAnsi="Lato"/>
          <w:sz w:val="24"/>
          <w:szCs w:val="24"/>
        </w:rPr>
      </w:pPr>
      <w:r w:rsidRPr="00143867">
        <w:rPr>
          <w:rFonts w:ascii="Lato" w:hAnsi="Lato"/>
          <w:sz w:val="24"/>
          <w:szCs w:val="24"/>
        </w:rPr>
        <w:t>Conclusion:</w:t>
      </w:r>
    </w:p>
    <w:p w14:paraId="5116741B" w14:textId="77777777" w:rsidR="0014037B" w:rsidRPr="00143867" w:rsidRDefault="0014037B" w:rsidP="0014037B">
      <w:pPr>
        <w:rPr>
          <w:rFonts w:ascii="Lato" w:hAnsi="Lato"/>
          <w:sz w:val="24"/>
          <w:szCs w:val="24"/>
        </w:rPr>
      </w:pPr>
      <w:r w:rsidRPr="00143867">
        <w:rPr>
          <w:rFonts w:ascii="Lato" w:hAnsi="Lato"/>
          <w:sz w:val="24"/>
          <w:szCs w:val="24"/>
        </w:rPr>
        <w:t>Effectively adopting a new app requires careful planning, open communication, and a willingness to address challenges proactively. By following this change management guide, you can foster a positive environment for app adoption and empower employees to embrace the new technology to drive business success. Remember that change is a continuous process, and learning from each implementation will enhance future initiatives.</w:t>
      </w:r>
    </w:p>
    <w:p w14:paraId="375DB39A" w14:textId="4035AD2D" w:rsidR="00FC187F" w:rsidRPr="00FC187F" w:rsidRDefault="00FC187F" w:rsidP="0014037B">
      <w:pPr>
        <w:rPr>
          <w:rFonts w:ascii="Lato" w:hAnsi="Lato"/>
          <w:sz w:val="24"/>
          <w:szCs w:val="24"/>
        </w:rPr>
      </w:pPr>
    </w:p>
    <w:sectPr w:rsidR="00FC187F" w:rsidRPr="00FC187F" w:rsidSect="00EA242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8FEB" w14:textId="77777777" w:rsidR="00033798" w:rsidRDefault="00033798" w:rsidP="008E2916">
      <w:r>
        <w:separator/>
      </w:r>
    </w:p>
  </w:endnote>
  <w:endnote w:type="continuationSeparator" w:id="0">
    <w:p w14:paraId="14EC052E" w14:textId="77777777" w:rsidR="00033798" w:rsidRDefault="00033798" w:rsidP="008E2916">
      <w:r>
        <w:continuationSeparator/>
      </w:r>
    </w:p>
  </w:endnote>
  <w:endnote w:type="continuationNotice" w:id="1">
    <w:p w14:paraId="44DF6449" w14:textId="77777777" w:rsidR="00033798" w:rsidRDefault="00033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0729" w14:textId="77777777" w:rsidR="008E2916" w:rsidRDefault="008E2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FAE5" w14:textId="77777777" w:rsidR="008E2916" w:rsidRDefault="008E2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2E5C" w14:textId="77777777" w:rsidR="008E2916" w:rsidRDefault="008E2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7B58" w14:textId="77777777" w:rsidR="00033798" w:rsidRDefault="00033798" w:rsidP="008E2916">
      <w:r>
        <w:separator/>
      </w:r>
    </w:p>
  </w:footnote>
  <w:footnote w:type="continuationSeparator" w:id="0">
    <w:p w14:paraId="0444BF9E" w14:textId="77777777" w:rsidR="00033798" w:rsidRDefault="00033798" w:rsidP="008E2916">
      <w:r>
        <w:continuationSeparator/>
      </w:r>
    </w:p>
  </w:footnote>
  <w:footnote w:type="continuationNotice" w:id="1">
    <w:p w14:paraId="78CAA3BE" w14:textId="77777777" w:rsidR="00033798" w:rsidRDefault="00033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A496" w14:textId="03E1FF1B" w:rsidR="008E2916" w:rsidRDefault="008E2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84A5" w14:textId="10045028" w:rsidR="008E2916" w:rsidRDefault="008E2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D6C3" w14:textId="094053F8" w:rsidR="008E2916" w:rsidRDefault="008E2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384"/>
    <w:multiLevelType w:val="hybridMultilevel"/>
    <w:tmpl w:val="03A4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F5984"/>
    <w:multiLevelType w:val="hybridMultilevel"/>
    <w:tmpl w:val="EF1A5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C60AE"/>
    <w:multiLevelType w:val="hybridMultilevel"/>
    <w:tmpl w:val="7986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25E39"/>
    <w:multiLevelType w:val="hybridMultilevel"/>
    <w:tmpl w:val="07D8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E503E"/>
    <w:multiLevelType w:val="hybridMultilevel"/>
    <w:tmpl w:val="47FC2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930FA"/>
    <w:multiLevelType w:val="hybridMultilevel"/>
    <w:tmpl w:val="507AB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51D36"/>
    <w:multiLevelType w:val="hybridMultilevel"/>
    <w:tmpl w:val="AB1A7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F718D"/>
    <w:multiLevelType w:val="hybridMultilevel"/>
    <w:tmpl w:val="DAFE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655136">
    <w:abstractNumId w:val="5"/>
  </w:num>
  <w:num w:numId="2" w16cid:durableId="761684273">
    <w:abstractNumId w:val="6"/>
  </w:num>
  <w:num w:numId="3" w16cid:durableId="194774161">
    <w:abstractNumId w:val="4"/>
  </w:num>
  <w:num w:numId="4" w16cid:durableId="1470004988">
    <w:abstractNumId w:val="7"/>
  </w:num>
  <w:num w:numId="5" w16cid:durableId="305284382">
    <w:abstractNumId w:val="3"/>
  </w:num>
  <w:num w:numId="6" w16cid:durableId="366024829">
    <w:abstractNumId w:val="1"/>
  </w:num>
  <w:num w:numId="7" w16cid:durableId="586891951">
    <w:abstractNumId w:val="0"/>
  </w:num>
  <w:num w:numId="8" w16cid:durableId="147884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69"/>
    <w:rsid w:val="00001D96"/>
    <w:rsid w:val="000022C5"/>
    <w:rsid w:val="00005401"/>
    <w:rsid w:val="00023E7F"/>
    <w:rsid w:val="00023FD7"/>
    <w:rsid w:val="00026679"/>
    <w:rsid w:val="0002748B"/>
    <w:rsid w:val="00033798"/>
    <w:rsid w:val="00042AE0"/>
    <w:rsid w:val="00046C58"/>
    <w:rsid w:val="00055491"/>
    <w:rsid w:val="00057A6C"/>
    <w:rsid w:val="00057EA0"/>
    <w:rsid w:val="0007065C"/>
    <w:rsid w:val="00075181"/>
    <w:rsid w:val="00081439"/>
    <w:rsid w:val="00081749"/>
    <w:rsid w:val="0008265D"/>
    <w:rsid w:val="00085A67"/>
    <w:rsid w:val="00092BE6"/>
    <w:rsid w:val="00094F52"/>
    <w:rsid w:val="000A6A56"/>
    <w:rsid w:val="000B389C"/>
    <w:rsid w:val="000B3AAD"/>
    <w:rsid w:val="000B6756"/>
    <w:rsid w:val="000C610C"/>
    <w:rsid w:val="000D6BFD"/>
    <w:rsid w:val="000E124A"/>
    <w:rsid w:val="000E76E9"/>
    <w:rsid w:val="000F2360"/>
    <w:rsid w:val="000F2D20"/>
    <w:rsid w:val="000F5019"/>
    <w:rsid w:val="00100030"/>
    <w:rsid w:val="001005AE"/>
    <w:rsid w:val="00100EC4"/>
    <w:rsid w:val="001023A6"/>
    <w:rsid w:val="00110A67"/>
    <w:rsid w:val="001117A6"/>
    <w:rsid w:val="00113B9B"/>
    <w:rsid w:val="00114DF1"/>
    <w:rsid w:val="00124632"/>
    <w:rsid w:val="00126C5A"/>
    <w:rsid w:val="00127DF4"/>
    <w:rsid w:val="001303B5"/>
    <w:rsid w:val="00132B83"/>
    <w:rsid w:val="00134F36"/>
    <w:rsid w:val="00137C11"/>
    <w:rsid w:val="0014037B"/>
    <w:rsid w:val="00141215"/>
    <w:rsid w:val="001414F2"/>
    <w:rsid w:val="001509A9"/>
    <w:rsid w:val="0015579B"/>
    <w:rsid w:val="00156BE7"/>
    <w:rsid w:val="00156DFF"/>
    <w:rsid w:val="00162F3A"/>
    <w:rsid w:val="00167CD3"/>
    <w:rsid w:val="00170CD1"/>
    <w:rsid w:val="00185BA8"/>
    <w:rsid w:val="001A2B67"/>
    <w:rsid w:val="001A48F1"/>
    <w:rsid w:val="001D67C2"/>
    <w:rsid w:val="001E35CE"/>
    <w:rsid w:val="001E5761"/>
    <w:rsid w:val="001E79C2"/>
    <w:rsid w:val="00207A50"/>
    <w:rsid w:val="00214FF8"/>
    <w:rsid w:val="0022063A"/>
    <w:rsid w:val="00222469"/>
    <w:rsid w:val="00230164"/>
    <w:rsid w:val="002448EB"/>
    <w:rsid w:val="0025235D"/>
    <w:rsid w:val="00261323"/>
    <w:rsid w:val="00262015"/>
    <w:rsid w:val="00267B04"/>
    <w:rsid w:val="00272A21"/>
    <w:rsid w:val="00274404"/>
    <w:rsid w:val="00290702"/>
    <w:rsid w:val="00292853"/>
    <w:rsid w:val="002B07E6"/>
    <w:rsid w:val="002B41B6"/>
    <w:rsid w:val="002C7F7B"/>
    <w:rsid w:val="002D4FDA"/>
    <w:rsid w:val="002E039F"/>
    <w:rsid w:val="002E4AD5"/>
    <w:rsid w:val="002E4BE6"/>
    <w:rsid w:val="002E5F41"/>
    <w:rsid w:val="002F1C1B"/>
    <w:rsid w:val="002F2680"/>
    <w:rsid w:val="002F2825"/>
    <w:rsid w:val="00301EC6"/>
    <w:rsid w:val="00307462"/>
    <w:rsid w:val="00307DCA"/>
    <w:rsid w:val="003209CC"/>
    <w:rsid w:val="003250E2"/>
    <w:rsid w:val="00326EBC"/>
    <w:rsid w:val="003335FC"/>
    <w:rsid w:val="00336CE3"/>
    <w:rsid w:val="00336EE6"/>
    <w:rsid w:val="00345269"/>
    <w:rsid w:val="003524BA"/>
    <w:rsid w:val="003544A0"/>
    <w:rsid w:val="00374C02"/>
    <w:rsid w:val="00375A9C"/>
    <w:rsid w:val="00375E6D"/>
    <w:rsid w:val="0038148E"/>
    <w:rsid w:val="003829D0"/>
    <w:rsid w:val="00382FCE"/>
    <w:rsid w:val="00393CCF"/>
    <w:rsid w:val="00394C77"/>
    <w:rsid w:val="0039571C"/>
    <w:rsid w:val="00397B9F"/>
    <w:rsid w:val="003A31A3"/>
    <w:rsid w:val="003A638D"/>
    <w:rsid w:val="003A72D4"/>
    <w:rsid w:val="003B343C"/>
    <w:rsid w:val="003B6267"/>
    <w:rsid w:val="003C291C"/>
    <w:rsid w:val="003C2DF9"/>
    <w:rsid w:val="003C493A"/>
    <w:rsid w:val="003D788B"/>
    <w:rsid w:val="003E0665"/>
    <w:rsid w:val="003E5EAE"/>
    <w:rsid w:val="003F4BB3"/>
    <w:rsid w:val="0040078C"/>
    <w:rsid w:val="0040571E"/>
    <w:rsid w:val="00411F42"/>
    <w:rsid w:val="00414AA6"/>
    <w:rsid w:val="00423D72"/>
    <w:rsid w:val="00424119"/>
    <w:rsid w:val="00427BB3"/>
    <w:rsid w:val="00433A5C"/>
    <w:rsid w:val="004435C6"/>
    <w:rsid w:val="00451471"/>
    <w:rsid w:val="004520C0"/>
    <w:rsid w:val="00461FA8"/>
    <w:rsid w:val="00472BBA"/>
    <w:rsid w:val="00473CBC"/>
    <w:rsid w:val="004760C6"/>
    <w:rsid w:val="004761A0"/>
    <w:rsid w:val="00481A91"/>
    <w:rsid w:val="00484027"/>
    <w:rsid w:val="00487A68"/>
    <w:rsid w:val="00487BD5"/>
    <w:rsid w:val="00494815"/>
    <w:rsid w:val="00496CD4"/>
    <w:rsid w:val="0049785C"/>
    <w:rsid w:val="004A22DC"/>
    <w:rsid w:val="004B0854"/>
    <w:rsid w:val="004B0CAB"/>
    <w:rsid w:val="004B18EF"/>
    <w:rsid w:val="004B4BE6"/>
    <w:rsid w:val="004C323F"/>
    <w:rsid w:val="004C3F17"/>
    <w:rsid w:val="004C5D78"/>
    <w:rsid w:val="004C6496"/>
    <w:rsid w:val="004E0CD4"/>
    <w:rsid w:val="004E5088"/>
    <w:rsid w:val="004F60B0"/>
    <w:rsid w:val="0051164A"/>
    <w:rsid w:val="005214F9"/>
    <w:rsid w:val="0052722F"/>
    <w:rsid w:val="00536309"/>
    <w:rsid w:val="005465C6"/>
    <w:rsid w:val="005614EB"/>
    <w:rsid w:val="00566A3E"/>
    <w:rsid w:val="00572D7C"/>
    <w:rsid w:val="00573C2F"/>
    <w:rsid w:val="00591CE6"/>
    <w:rsid w:val="005929A9"/>
    <w:rsid w:val="0059623A"/>
    <w:rsid w:val="005A7501"/>
    <w:rsid w:val="005C0C83"/>
    <w:rsid w:val="005D21ED"/>
    <w:rsid w:val="005D53E9"/>
    <w:rsid w:val="005D7F5B"/>
    <w:rsid w:val="005E0031"/>
    <w:rsid w:val="005E1DF4"/>
    <w:rsid w:val="005E6E19"/>
    <w:rsid w:val="005F0629"/>
    <w:rsid w:val="005F5577"/>
    <w:rsid w:val="00605E5A"/>
    <w:rsid w:val="006130C5"/>
    <w:rsid w:val="00613B90"/>
    <w:rsid w:val="00615E92"/>
    <w:rsid w:val="00622113"/>
    <w:rsid w:val="006256C3"/>
    <w:rsid w:val="0062621F"/>
    <w:rsid w:val="00626AF5"/>
    <w:rsid w:val="00634A05"/>
    <w:rsid w:val="00635627"/>
    <w:rsid w:val="0063741B"/>
    <w:rsid w:val="00640307"/>
    <w:rsid w:val="0064131E"/>
    <w:rsid w:val="00642F50"/>
    <w:rsid w:val="00644DA0"/>
    <w:rsid w:val="00645C95"/>
    <w:rsid w:val="00662A29"/>
    <w:rsid w:val="00670134"/>
    <w:rsid w:val="00674081"/>
    <w:rsid w:val="00676E63"/>
    <w:rsid w:val="006809B6"/>
    <w:rsid w:val="00684E38"/>
    <w:rsid w:val="00685923"/>
    <w:rsid w:val="00692A89"/>
    <w:rsid w:val="0069654E"/>
    <w:rsid w:val="006A1E0D"/>
    <w:rsid w:val="006A2B6D"/>
    <w:rsid w:val="006A371A"/>
    <w:rsid w:val="006A4E78"/>
    <w:rsid w:val="006A6640"/>
    <w:rsid w:val="006B34C8"/>
    <w:rsid w:val="006B4F99"/>
    <w:rsid w:val="006C003E"/>
    <w:rsid w:val="006C1DB8"/>
    <w:rsid w:val="006C3079"/>
    <w:rsid w:val="006C56A1"/>
    <w:rsid w:val="006D1C4B"/>
    <w:rsid w:val="006D3E18"/>
    <w:rsid w:val="006E28C8"/>
    <w:rsid w:val="006E2C1E"/>
    <w:rsid w:val="006E38DE"/>
    <w:rsid w:val="006E53D2"/>
    <w:rsid w:val="006F22EC"/>
    <w:rsid w:val="006F3F73"/>
    <w:rsid w:val="006F54F0"/>
    <w:rsid w:val="00716751"/>
    <w:rsid w:val="00721C2C"/>
    <w:rsid w:val="0074351D"/>
    <w:rsid w:val="00751334"/>
    <w:rsid w:val="00751427"/>
    <w:rsid w:val="00753695"/>
    <w:rsid w:val="00757543"/>
    <w:rsid w:val="00757C4E"/>
    <w:rsid w:val="007618B9"/>
    <w:rsid w:val="007660B4"/>
    <w:rsid w:val="00773DE6"/>
    <w:rsid w:val="00776716"/>
    <w:rsid w:val="00777F60"/>
    <w:rsid w:val="00785484"/>
    <w:rsid w:val="00790A64"/>
    <w:rsid w:val="007964A0"/>
    <w:rsid w:val="007A14B1"/>
    <w:rsid w:val="007B4077"/>
    <w:rsid w:val="007C1959"/>
    <w:rsid w:val="007C68FF"/>
    <w:rsid w:val="007D4357"/>
    <w:rsid w:val="007D6C17"/>
    <w:rsid w:val="007E029F"/>
    <w:rsid w:val="007E1540"/>
    <w:rsid w:val="007E358D"/>
    <w:rsid w:val="007E564E"/>
    <w:rsid w:val="007F25BC"/>
    <w:rsid w:val="007F2CFE"/>
    <w:rsid w:val="007F7500"/>
    <w:rsid w:val="00804E3A"/>
    <w:rsid w:val="008102E5"/>
    <w:rsid w:val="0082049E"/>
    <w:rsid w:val="0082126F"/>
    <w:rsid w:val="008248F8"/>
    <w:rsid w:val="00840798"/>
    <w:rsid w:val="00841DB3"/>
    <w:rsid w:val="0085548F"/>
    <w:rsid w:val="0086218C"/>
    <w:rsid w:val="00872B93"/>
    <w:rsid w:val="00875AF5"/>
    <w:rsid w:val="0088096D"/>
    <w:rsid w:val="008844F4"/>
    <w:rsid w:val="00893D83"/>
    <w:rsid w:val="008947A9"/>
    <w:rsid w:val="0089485C"/>
    <w:rsid w:val="008A1B39"/>
    <w:rsid w:val="008B0CB8"/>
    <w:rsid w:val="008B2397"/>
    <w:rsid w:val="008B6057"/>
    <w:rsid w:val="008C3590"/>
    <w:rsid w:val="008D3A30"/>
    <w:rsid w:val="008E2916"/>
    <w:rsid w:val="008F2CBB"/>
    <w:rsid w:val="008F7A02"/>
    <w:rsid w:val="009010D3"/>
    <w:rsid w:val="009019E4"/>
    <w:rsid w:val="00901D88"/>
    <w:rsid w:val="009031C0"/>
    <w:rsid w:val="0090324C"/>
    <w:rsid w:val="00912025"/>
    <w:rsid w:val="0092023A"/>
    <w:rsid w:val="0092713D"/>
    <w:rsid w:val="00935197"/>
    <w:rsid w:val="0094051D"/>
    <w:rsid w:val="00940745"/>
    <w:rsid w:val="0094129A"/>
    <w:rsid w:val="00941CB6"/>
    <w:rsid w:val="00942000"/>
    <w:rsid w:val="00947CA7"/>
    <w:rsid w:val="00950219"/>
    <w:rsid w:val="00952E7C"/>
    <w:rsid w:val="009572A7"/>
    <w:rsid w:val="009662A4"/>
    <w:rsid w:val="00967BAE"/>
    <w:rsid w:val="009725CE"/>
    <w:rsid w:val="00975A60"/>
    <w:rsid w:val="009840D1"/>
    <w:rsid w:val="00984101"/>
    <w:rsid w:val="009925A2"/>
    <w:rsid w:val="0099458E"/>
    <w:rsid w:val="009A2DBF"/>
    <w:rsid w:val="009A699D"/>
    <w:rsid w:val="009B2655"/>
    <w:rsid w:val="009C3FBD"/>
    <w:rsid w:val="009C6304"/>
    <w:rsid w:val="009E347C"/>
    <w:rsid w:val="009F7058"/>
    <w:rsid w:val="009F7BD5"/>
    <w:rsid w:val="00A0314A"/>
    <w:rsid w:val="00A05E06"/>
    <w:rsid w:val="00A108EC"/>
    <w:rsid w:val="00A13355"/>
    <w:rsid w:val="00A1479F"/>
    <w:rsid w:val="00A21074"/>
    <w:rsid w:val="00A21378"/>
    <w:rsid w:val="00A2634B"/>
    <w:rsid w:val="00A27E1F"/>
    <w:rsid w:val="00A421BB"/>
    <w:rsid w:val="00A447C1"/>
    <w:rsid w:val="00A45E9D"/>
    <w:rsid w:val="00A64306"/>
    <w:rsid w:val="00A7032B"/>
    <w:rsid w:val="00A72DDE"/>
    <w:rsid w:val="00A747B3"/>
    <w:rsid w:val="00A8041C"/>
    <w:rsid w:val="00A85484"/>
    <w:rsid w:val="00A920FC"/>
    <w:rsid w:val="00AA0B59"/>
    <w:rsid w:val="00AB06D7"/>
    <w:rsid w:val="00AB79C3"/>
    <w:rsid w:val="00AC1831"/>
    <w:rsid w:val="00AC2807"/>
    <w:rsid w:val="00AC2CDB"/>
    <w:rsid w:val="00AC37AB"/>
    <w:rsid w:val="00AC3C06"/>
    <w:rsid w:val="00AD2BF6"/>
    <w:rsid w:val="00AD3A2D"/>
    <w:rsid w:val="00AD73D6"/>
    <w:rsid w:val="00AE1E30"/>
    <w:rsid w:val="00AE724F"/>
    <w:rsid w:val="00AF1E57"/>
    <w:rsid w:val="00AF3414"/>
    <w:rsid w:val="00AF5C6F"/>
    <w:rsid w:val="00B05258"/>
    <w:rsid w:val="00B10EB4"/>
    <w:rsid w:val="00B14515"/>
    <w:rsid w:val="00B20469"/>
    <w:rsid w:val="00B302EC"/>
    <w:rsid w:val="00B34BBE"/>
    <w:rsid w:val="00B34EE8"/>
    <w:rsid w:val="00B3673F"/>
    <w:rsid w:val="00B3688A"/>
    <w:rsid w:val="00B37B12"/>
    <w:rsid w:val="00B42B55"/>
    <w:rsid w:val="00B43C21"/>
    <w:rsid w:val="00B46184"/>
    <w:rsid w:val="00B51D67"/>
    <w:rsid w:val="00B5226F"/>
    <w:rsid w:val="00B57ADC"/>
    <w:rsid w:val="00B6141F"/>
    <w:rsid w:val="00B61CAC"/>
    <w:rsid w:val="00B64914"/>
    <w:rsid w:val="00B64EB3"/>
    <w:rsid w:val="00B7031A"/>
    <w:rsid w:val="00B71FB0"/>
    <w:rsid w:val="00B739E0"/>
    <w:rsid w:val="00B81318"/>
    <w:rsid w:val="00B84D28"/>
    <w:rsid w:val="00B85CB1"/>
    <w:rsid w:val="00B97604"/>
    <w:rsid w:val="00BA67F4"/>
    <w:rsid w:val="00BB08EA"/>
    <w:rsid w:val="00BB358B"/>
    <w:rsid w:val="00BC01E7"/>
    <w:rsid w:val="00BC20CF"/>
    <w:rsid w:val="00BC7C89"/>
    <w:rsid w:val="00BD28CA"/>
    <w:rsid w:val="00BD652D"/>
    <w:rsid w:val="00BD7782"/>
    <w:rsid w:val="00BE1111"/>
    <w:rsid w:val="00BE6F3C"/>
    <w:rsid w:val="00BF1ACF"/>
    <w:rsid w:val="00BF2778"/>
    <w:rsid w:val="00BF345D"/>
    <w:rsid w:val="00BF669D"/>
    <w:rsid w:val="00C11008"/>
    <w:rsid w:val="00C12B7B"/>
    <w:rsid w:val="00C15592"/>
    <w:rsid w:val="00C15AEF"/>
    <w:rsid w:val="00C20296"/>
    <w:rsid w:val="00C24DA2"/>
    <w:rsid w:val="00C275F6"/>
    <w:rsid w:val="00C3058A"/>
    <w:rsid w:val="00C3242F"/>
    <w:rsid w:val="00C34734"/>
    <w:rsid w:val="00C35673"/>
    <w:rsid w:val="00C43995"/>
    <w:rsid w:val="00C45353"/>
    <w:rsid w:val="00C65C52"/>
    <w:rsid w:val="00C748DC"/>
    <w:rsid w:val="00C75810"/>
    <w:rsid w:val="00C8561A"/>
    <w:rsid w:val="00C85E75"/>
    <w:rsid w:val="00C91272"/>
    <w:rsid w:val="00CA3334"/>
    <w:rsid w:val="00CB58D5"/>
    <w:rsid w:val="00CD2DF2"/>
    <w:rsid w:val="00CE3E4D"/>
    <w:rsid w:val="00CE6AC0"/>
    <w:rsid w:val="00CE7710"/>
    <w:rsid w:val="00CF068B"/>
    <w:rsid w:val="00CF0DBD"/>
    <w:rsid w:val="00D010AA"/>
    <w:rsid w:val="00D0710F"/>
    <w:rsid w:val="00D07F03"/>
    <w:rsid w:val="00D14439"/>
    <w:rsid w:val="00D149E5"/>
    <w:rsid w:val="00D17077"/>
    <w:rsid w:val="00D30777"/>
    <w:rsid w:val="00D326B4"/>
    <w:rsid w:val="00D5012A"/>
    <w:rsid w:val="00D505AB"/>
    <w:rsid w:val="00D60397"/>
    <w:rsid w:val="00D60BB1"/>
    <w:rsid w:val="00D752BA"/>
    <w:rsid w:val="00D758ED"/>
    <w:rsid w:val="00D82322"/>
    <w:rsid w:val="00D9190B"/>
    <w:rsid w:val="00DA7A7B"/>
    <w:rsid w:val="00DC6AA3"/>
    <w:rsid w:val="00DD09E9"/>
    <w:rsid w:val="00DD71B7"/>
    <w:rsid w:val="00DE36CC"/>
    <w:rsid w:val="00DE6D73"/>
    <w:rsid w:val="00DF046A"/>
    <w:rsid w:val="00E05E7C"/>
    <w:rsid w:val="00E14717"/>
    <w:rsid w:val="00E23381"/>
    <w:rsid w:val="00E26608"/>
    <w:rsid w:val="00E26A0F"/>
    <w:rsid w:val="00E360EB"/>
    <w:rsid w:val="00E36BD0"/>
    <w:rsid w:val="00E36D26"/>
    <w:rsid w:val="00E427B9"/>
    <w:rsid w:val="00E44021"/>
    <w:rsid w:val="00E62AB3"/>
    <w:rsid w:val="00E65C3A"/>
    <w:rsid w:val="00E66B90"/>
    <w:rsid w:val="00E6707C"/>
    <w:rsid w:val="00E70F10"/>
    <w:rsid w:val="00E71DA6"/>
    <w:rsid w:val="00E764C9"/>
    <w:rsid w:val="00E8233D"/>
    <w:rsid w:val="00E82CF6"/>
    <w:rsid w:val="00E86EB2"/>
    <w:rsid w:val="00E87CFF"/>
    <w:rsid w:val="00EA2423"/>
    <w:rsid w:val="00EA39B0"/>
    <w:rsid w:val="00EB0679"/>
    <w:rsid w:val="00EB201B"/>
    <w:rsid w:val="00EB4C13"/>
    <w:rsid w:val="00EB51C1"/>
    <w:rsid w:val="00EC15F6"/>
    <w:rsid w:val="00EC4582"/>
    <w:rsid w:val="00EC498B"/>
    <w:rsid w:val="00EC5868"/>
    <w:rsid w:val="00EC62F5"/>
    <w:rsid w:val="00EC6421"/>
    <w:rsid w:val="00ED1A23"/>
    <w:rsid w:val="00ED3A91"/>
    <w:rsid w:val="00ED47E6"/>
    <w:rsid w:val="00ED4D85"/>
    <w:rsid w:val="00ED572D"/>
    <w:rsid w:val="00EE0029"/>
    <w:rsid w:val="00EE45A7"/>
    <w:rsid w:val="00EE7762"/>
    <w:rsid w:val="00F04834"/>
    <w:rsid w:val="00F06B72"/>
    <w:rsid w:val="00F1596E"/>
    <w:rsid w:val="00F23190"/>
    <w:rsid w:val="00F24E56"/>
    <w:rsid w:val="00F256A2"/>
    <w:rsid w:val="00F25FE8"/>
    <w:rsid w:val="00F27D9B"/>
    <w:rsid w:val="00F36EB2"/>
    <w:rsid w:val="00F41D6A"/>
    <w:rsid w:val="00F523A4"/>
    <w:rsid w:val="00F54DC7"/>
    <w:rsid w:val="00F56D11"/>
    <w:rsid w:val="00F710D0"/>
    <w:rsid w:val="00F711C3"/>
    <w:rsid w:val="00F725D9"/>
    <w:rsid w:val="00F73AA2"/>
    <w:rsid w:val="00F929D2"/>
    <w:rsid w:val="00F94446"/>
    <w:rsid w:val="00F954AF"/>
    <w:rsid w:val="00FA5988"/>
    <w:rsid w:val="00FA63DB"/>
    <w:rsid w:val="00FA6ACE"/>
    <w:rsid w:val="00FC187F"/>
    <w:rsid w:val="00FD05B8"/>
    <w:rsid w:val="00FD0874"/>
    <w:rsid w:val="00FD41E6"/>
    <w:rsid w:val="00FD5F9A"/>
    <w:rsid w:val="00FE4D06"/>
    <w:rsid w:val="00FF1328"/>
    <w:rsid w:val="00FF5908"/>
    <w:rsid w:val="13F78DD9"/>
    <w:rsid w:val="20D57969"/>
    <w:rsid w:val="25C04C81"/>
    <w:rsid w:val="2D329391"/>
    <w:rsid w:val="2DB42F42"/>
    <w:rsid w:val="5C7D7D56"/>
    <w:rsid w:val="6AF76C18"/>
    <w:rsid w:val="716E6851"/>
    <w:rsid w:val="7B5FD156"/>
    <w:rsid w:val="7C8090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3FB0A"/>
  <w15:chartTrackingRefBased/>
  <w15:docId w15:val="{B4D1D96D-9850-4330-AE31-622414B1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9E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9E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010D3"/>
    <w:pPr>
      <w:ind w:left="720"/>
      <w:contextualSpacing/>
    </w:pPr>
  </w:style>
  <w:style w:type="paragraph" w:styleId="Subtitle">
    <w:name w:val="Subtitle"/>
    <w:basedOn w:val="Normal"/>
    <w:next w:val="Normal"/>
    <w:link w:val="SubtitleChar"/>
    <w:uiPriority w:val="11"/>
    <w:qFormat/>
    <w:rsid w:val="001509A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09A9"/>
    <w:rPr>
      <w:rFonts w:eastAsiaTheme="minorEastAsia"/>
      <w:color w:val="5A5A5A" w:themeColor="text1" w:themeTint="A5"/>
      <w:spacing w:val="15"/>
    </w:rPr>
  </w:style>
  <w:style w:type="character" w:styleId="BookTitle">
    <w:name w:val="Book Title"/>
    <w:basedOn w:val="DefaultParagraphFont"/>
    <w:uiPriority w:val="33"/>
    <w:qFormat/>
    <w:rsid w:val="008A1B39"/>
    <w:rPr>
      <w:b/>
      <w:bCs/>
      <w:i/>
      <w:iCs/>
      <w:spacing w:val="5"/>
    </w:rPr>
  </w:style>
  <w:style w:type="paragraph" w:styleId="Revision">
    <w:name w:val="Revision"/>
    <w:hidden/>
    <w:uiPriority w:val="99"/>
    <w:semiHidden/>
    <w:rsid w:val="00451471"/>
  </w:style>
  <w:style w:type="character" w:styleId="CommentReference">
    <w:name w:val="annotation reference"/>
    <w:basedOn w:val="DefaultParagraphFont"/>
    <w:uiPriority w:val="99"/>
    <w:semiHidden/>
    <w:unhideWhenUsed/>
    <w:rsid w:val="00F725D9"/>
    <w:rPr>
      <w:sz w:val="16"/>
      <w:szCs w:val="16"/>
    </w:rPr>
  </w:style>
  <w:style w:type="paragraph" w:styleId="CommentText">
    <w:name w:val="annotation text"/>
    <w:basedOn w:val="Normal"/>
    <w:link w:val="CommentTextChar"/>
    <w:uiPriority w:val="99"/>
    <w:unhideWhenUsed/>
    <w:rsid w:val="00F725D9"/>
    <w:rPr>
      <w:sz w:val="20"/>
      <w:szCs w:val="20"/>
    </w:rPr>
  </w:style>
  <w:style w:type="character" w:customStyle="1" w:styleId="CommentTextChar">
    <w:name w:val="Comment Text Char"/>
    <w:basedOn w:val="DefaultParagraphFont"/>
    <w:link w:val="CommentText"/>
    <w:uiPriority w:val="99"/>
    <w:rsid w:val="00F725D9"/>
    <w:rPr>
      <w:sz w:val="20"/>
      <w:szCs w:val="20"/>
    </w:rPr>
  </w:style>
  <w:style w:type="paragraph" w:styleId="CommentSubject">
    <w:name w:val="annotation subject"/>
    <w:basedOn w:val="CommentText"/>
    <w:next w:val="CommentText"/>
    <w:link w:val="CommentSubjectChar"/>
    <w:uiPriority w:val="99"/>
    <w:semiHidden/>
    <w:unhideWhenUsed/>
    <w:rsid w:val="00F725D9"/>
    <w:rPr>
      <w:b/>
      <w:bCs/>
    </w:rPr>
  </w:style>
  <w:style w:type="character" w:customStyle="1" w:styleId="CommentSubjectChar">
    <w:name w:val="Comment Subject Char"/>
    <w:basedOn w:val="CommentTextChar"/>
    <w:link w:val="CommentSubject"/>
    <w:uiPriority w:val="99"/>
    <w:semiHidden/>
    <w:rsid w:val="00F725D9"/>
    <w:rPr>
      <w:b/>
      <w:bCs/>
      <w:sz w:val="20"/>
      <w:szCs w:val="20"/>
    </w:rPr>
  </w:style>
  <w:style w:type="character" w:styleId="Mention">
    <w:name w:val="Mention"/>
    <w:basedOn w:val="DefaultParagraphFont"/>
    <w:uiPriority w:val="99"/>
    <w:unhideWhenUsed/>
    <w:rsid w:val="001303B5"/>
    <w:rPr>
      <w:color w:val="2B579A"/>
      <w:shd w:val="clear" w:color="auto" w:fill="E1DFDD"/>
    </w:rPr>
  </w:style>
  <w:style w:type="paragraph" w:styleId="Title">
    <w:name w:val="Title"/>
    <w:basedOn w:val="Normal"/>
    <w:next w:val="Normal"/>
    <w:link w:val="TitleChar"/>
    <w:uiPriority w:val="10"/>
    <w:qFormat/>
    <w:rsid w:val="00C305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58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E0CD4"/>
    <w:rPr>
      <w:color w:val="0563C1" w:themeColor="hyperlink"/>
      <w:u w:val="single"/>
    </w:rPr>
  </w:style>
  <w:style w:type="character" w:styleId="UnresolvedMention">
    <w:name w:val="Unresolved Mention"/>
    <w:basedOn w:val="DefaultParagraphFont"/>
    <w:uiPriority w:val="99"/>
    <w:semiHidden/>
    <w:unhideWhenUsed/>
    <w:rsid w:val="004E0CD4"/>
    <w:rPr>
      <w:color w:val="605E5C"/>
      <w:shd w:val="clear" w:color="auto" w:fill="E1DFDD"/>
    </w:rPr>
  </w:style>
  <w:style w:type="paragraph" w:styleId="Header">
    <w:name w:val="header"/>
    <w:basedOn w:val="Normal"/>
    <w:link w:val="HeaderChar"/>
    <w:uiPriority w:val="99"/>
    <w:unhideWhenUsed/>
    <w:rsid w:val="008E2916"/>
    <w:pPr>
      <w:tabs>
        <w:tab w:val="center" w:pos="4680"/>
        <w:tab w:val="right" w:pos="9360"/>
      </w:tabs>
    </w:pPr>
  </w:style>
  <w:style w:type="character" w:customStyle="1" w:styleId="HeaderChar">
    <w:name w:val="Header Char"/>
    <w:basedOn w:val="DefaultParagraphFont"/>
    <w:link w:val="Header"/>
    <w:uiPriority w:val="99"/>
    <w:rsid w:val="008E2916"/>
  </w:style>
  <w:style w:type="paragraph" w:styleId="Footer">
    <w:name w:val="footer"/>
    <w:basedOn w:val="Normal"/>
    <w:link w:val="FooterChar"/>
    <w:uiPriority w:val="99"/>
    <w:unhideWhenUsed/>
    <w:rsid w:val="008E2916"/>
    <w:pPr>
      <w:tabs>
        <w:tab w:val="center" w:pos="4680"/>
        <w:tab w:val="right" w:pos="9360"/>
      </w:tabs>
    </w:pPr>
  </w:style>
  <w:style w:type="character" w:customStyle="1" w:styleId="FooterChar">
    <w:name w:val="Footer Char"/>
    <w:basedOn w:val="DefaultParagraphFont"/>
    <w:link w:val="Footer"/>
    <w:uiPriority w:val="99"/>
    <w:rsid w:val="008E2916"/>
  </w:style>
  <w:style w:type="character" w:customStyle="1" w:styleId="ui-provider">
    <w:name w:val="ui-provider"/>
    <w:basedOn w:val="DefaultParagraphFont"/>
    <w:rsid w:val="0092023A"/>
  </w:style>
  <w:style w:type="table" w:styleId="TableGrid">
    <w:name w:val="Table Grid"/>
    <w:basedOn w:val="TableNormal"/>
    <w:uiPriority w:val="39"/>
    <w:rsid w:val="00026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8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data.zendesk.com/hc/en-us/categories/17767049077907-NEW-Sandata-Mobile-Connect-App-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d3257c-ab67-4640-aee3-fc6ad284af9c">
      <Terms xmlns="http://schemas.microsoft.com/office/infopath/2007/PartnerControls"/>
    </lcf76f155ced4ddcb4097134ff3c332f>
    <TaxCatchAll xmlns="412a8057-d6da-4051-bb04-1dce7c7051f1" xsi:nil="true"/>
    <_Flow_SignoffStatus xmlns="98d3257c-ab67-4640-aee3-fc6ad284af9c" xsi:nil="true"/>
    <SharedWithUsers xmlns="412a8057-d6da-4051-bb04-1dce7c7051f1">
      <UserInfo>
        <DisplayName>Clella Newcomb</DisplayName>
        <AccountId>81</AccountId>
        <AccountType/>
      </UserInfo>
      <UserInfo>
        <DisplayName>Audrey Hogan</DisplayName>
        <AccountId>83</AccountId>
        <AccountType/>
      </UserInfo>
      <UserInfo>
        <DisplayName>Brannan Edwards</DisplayName>
        <AccountId>127</AccountId>
        <AccountType/>
      </UserInfo>
      <UserInfo>
        <DisplayName>Kristine Snyder</DisplayName>
        <AccountId>13</AccountId>
        <AccountType/>
      </UserInfo>
      <UserInfo>
        <DisplayName>Lee Boggs</DisplayName>
        <AccountId>42</AccountId>
        <AccountType/>
      </UserInfo>
      <UserInfo>
        <DisplayName>Andrea Huffman</DisplayName>
        <AccountId>96</AccountId>
        <AccountType/>
      </UserInfo>
      <UserInfo>
        <DisplayName>Kimberly Hamer</DisplayName>
        <AccountId>129</AccountId>
        <AccountType/>
      </UserInfo>
      <UserInfo>
        <DisplayName>Steve Wilson</DisplayName>
        <AccountId>130</AccountId>
        <AccountType/>
      </UserInfo>
      <UserInfo>
        <DisplayName>Kelly McKown King</DisplayName>
        <AccountId>115</AccountId>
        <AccountType/>
      </UserInfo>
      <UserInfo>
        <DisplayName>CSM Members</DisplayName>
        <AccountId>133</AccountId>
        <AccountType/>
      </UserInfo>
      <UserInfo>
        <DisplayName>TAM Group Members</DisplayName>
        <AccountId>134</AccountId>
        <AccountType/>
      </UserInfo>
      <UserInfo>
        <DisplayName>Karen Brooks</DisplayName>
        <AccountId>139</AccountId>
        <AccountType/>
      </UserInfo>
      <UserInfo>
        <DisplayName>Doug Washington</DisplayName>
        <AccountId>132</AccountId>
        <AccountType/>
      </UserInfo>
      <UserInfo>
        <DisplayName>Jacqueline Moeller</DisplayName>
        <AccountId>131</AccountId>
        <AccountType/>
      </UserInfo>
      <UserInfo>
        <DisplayName>Kristine Lorgan</DisplayName>
        <AccountId>137</AccountId>
        <AccountType/>
      </UserInfo>
      <UserInfo>
        <DisplayName>Sue Reed</DisplayName>
        <AccountId>141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66F58B04CAB64BBB099DF74859E744" ma:contentTypeVersion="16" ma:contentTypeDescription="Create a new document." ma:contentTypeScope="" ma:versionID="713defa7a1926ef695b9cc58b2079dbe">
  <xsd:schema xmlns:xsd="http://www.w3.org/2001/XMLSchema" xmlns:xs="http://www.w3.org/2001/XMLSchema" xmlns:p="http://schemas.microsoft.com/office/2006/metadata/properties" xmlns:ns2="98d3257c-ab67-4640-aee3-fc6ad284af9c" xmlns:ns3="412a8057-d6da-4051-bb04-1dce7c7051f1" targetNamespace="http://schemas.microsoft.com/office/2006/metadata/properties" ma:root="true" ma:fieldsID="14b4c5607436e5a47fecb3b3476f8cd9" ns2:_="" ns3:_="">
    <xsd:import namespace="98d3257c-ab67-4640-aee3-fc6ad284af9c"/>
    <xsd:import namespace="412a8057-d6da-4051-bb04-1dce7c7051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3257c-ab67-4640-aee3-fc6ad284a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82dd19-df9b-406f-aff1-47a0f8b56f7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a8057-d6da-4051-bb04-1dce7c7051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200ebd-3469-4948-8447-ff19440b8757}" ma:internalName="TaxCatchAll" ma:showField="CatchAllData" ma:web="412a8057-d6da-4051-bb04-1dce7c705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E1541-F5E0-4D51-BC87-056F219D73B8}">
  <ds:schemaRefs>
    <ds:schemaRef ds:uri="http://schemas.microsoft.com/office/2006/metadata/properties"/>
    <ds:schemaRef ds:uri="http://schemas.microsoft.com/office/infopath/2007/PartnerControls"/>
    <ds:schemaRef ds:uri="98d3257c-ab67-4640-aee3-fc6ad284af9c"/>
    <ds:schemaRef ds:uri="412a8057-d6da-4051-bb04-1dce7c7051f1"/>
  </ds:schemaRefs>
</ds:datastoreItem>
</file>

<file path=customXml/itemProps2.xml><?xml version="1.0" encoding="utf-8"?>
<ds:datastoreItem xmlns:ds="http://schemas.openxmlformats.org/officeDocument/2006/customXml" ds:itemID="{7C8E741A-1502-4669-8A45-B55C67EE1651}">
  <ds:schemaRefs>
    <ds:schemaRef ds:uri="http://schemas.openxmlformats.org/officeDocument/2006/bibliography"/>
  </ds:schemaRefs>
</ds:datastoreItem>
</file>

<file path=customXml/itemProps3.xml><?xml version="1.0" encoding="utf-8"?>
<ds:datastoreItem xmlns:ds="http://schemas.openxmlformats.org/officeDocument/2006/customXml" ds:itemID="{BCEFF1AE-7E33-4EE4-B9D7-28DA1DE6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3257c-ab67-4640-aee3-fc6ad284af9c"/>
    <ds:schemaRef ds:uri="412a8057-d6da-4051-bb04-1dce7c705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6425A-F516-4070-87FB-69053E3EF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Links>
    <vt:vector size="30" baseType="variant">
      <vt:variant>
        <vt:i4>5374020</vt:i4>
      </vt:variant>
      <vt:variant>
        <vt:i4>12</vt:i4>
      </vt:variant>
      <vt:variant>
        <vt:i4>0</vt:i4>
      </vt:variant>
      <vt:variant>
        <vt:i4>5</vt:i4>
      </vt:variant>
      <vt:variant>
        <vt:lpwstr>https://sandata.zendesk.com/hc/en-us/requests/new</vt:lpwstr>
      </vt:variant>
      <vt:variant>
        <vt:lpwstr/>
      </vt:variant>
      <vt:variant>
        <vt:i4>1572891</vt:i4>
      </vt:variant>
      <vt:variant>
        <vt:i4>9</vt:i4>
      </vt:variant>
      <vt:variant>
        <vt:i4>0</vt:i4>
      </vt:variant>
      <vt:variant>
        <vt:i4>5</vt:i4>
      </vt:variant>
      <vt:variant>
        <vt:lpwstr/>
      </vt:variant>
      <vt:variant>
        <vt:lpwstr>ReminderEmailToCaregivers</vt:lpwstr>
      </vt:variant>
      <vt:variant>
        <vt:i4>6619253</vt:i4>
      </vt:variant>
      <vt:variant>
        <vt:i4>6</vt:i4>
      </vt:variant>
      <vt:variant>
        <vt:i4>0</vt:i4>
      </vt:variant>
      <vt:variant>
        <vt:i4>5</vt:i4>
      </vt:variant>
      <vt:variant>
        <vt:lpwstr/>
      </vt:variant>
      <vt:variant>
        <vt:lpwstr>LaunchEmailToCaregivers</vt:lpwstr>
      </vt:variant>
      <vt:variant>
        <vt:i4>7602288</vt:i4>
      </vt:variant>
      <vt:variant>
        <vt:i4>3</vt:i4>
      </vt:variant>
      <vt:variant>
        <vt:i4>0</vt:i4>
      </vt:variant>
      <vt:variant>
        <vt:i4>5</vt:i4>
      </vt:variant>
      <vt:variant>
        <vt:lpwstr/>
      </vt:variant>
      <vt:variant>
        <vt:lpwstr>PrelaunchEmailToCaregivers</vt:lpwstr>
      </vt:variant>
      <vt:variant>
        <vt:i4>5374020</vt:i4>
      </vt:variant>
      <vt:variant>
        <vt:i4>0</vt:i4>
      </vt:variant>
      <vt:variant>
        <vt:i4>0</vt:i4>
      </vt:variant>
      <vt:variant>
        <vt:i4>5</vt:i4>
      </vt:variant>
      <vt:variant>
        <vt:lpwstr>https://sandata.zendesk.com/hc/en-us/requests/new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McKown King</dc:creator>
  <cp:keywords/>
  <dc:description/>
  <cp:lastModifiedBy>Kelly McKown King</cp:lastModifiedBy>
  <cp:revision>3</cp:revision>
  <dcterms:created xsi:type="dcterms:W3CDTF">2023-07-26T18:59:00Z</dcterms:created>
  <dcterms:modified xsi:type="dcterms:W3CDTF">2023-07-26T19:00:00Z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0x010100DB66F58B04CAB64BBB099DF74859E744</vt:lpwstr>
  </property>
  <property fmtid="{D5CDD505-2E9C-101B-9397-08002B2CF9AE}" pid="3" name="MediaServiceImageTags">
    <vt:lpwstr/>
  </property>
</Properties>
</file>